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Pr="000C7D9B" w:rsidRDefault="0018552D" w:rsidP="000C7D9B">
      <w:pPr>
        <w:spacing w:line="220" w:lineRule="atLeast"/>
        <w:jc w:val="center"/>
        <w:rPr>
          <w:rFonts w:asciiTheme="minorEastAsia" w:eastAsiaTheme="minorEastAsia" w:hAnsiTheme="minorEastAsia"/>
          <w:b/>
          <w:sz w:val="48"/>
          <w:szCs w:val="48"/>
        </w:rPr>
      </w:pPr>
      <w:r>
        <w:rPr>
          <w:rFonts w:asciiTheme="minorEastAsia" w:eastAsiaTheme="minorEastAsia" w:hAnsiTheme="minorEastAsia" w:hint="eastAsia"/>
          <w:b/>
          <w:sz w:val="48"/>
          <w:szCs w:val="48"/>
        </w:rPr>
        <w:t>毕业论文评阅书</w:t>
      </w:r>
    </w:p>
    <w:tbl>
      <w:tblPr>
        <w:tblW w:w="9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9"/>
        <w:gridCol w:w="677"/>
        <w:gridCol w:w="679"/>
        <w:gridCol w:w="848"/>
        <w:gridCol w:w="1414"/>
        <w:gridCol w:w="830"/>
        <w:gridCol w:w="1246"/>
        <w:gridCol w:w="1383"/>
        <w:gridCol w:w="1418"/>
      </w:tblGrid>
      <w:tr w:rsidR="000C7D9B" w:rsidTr="00FF3B93">
        <w:trPr>
          <w:trHeight w:val="519"/>
        </w:trPr>
        <w:tc>
          <w:tcPr>
            <w:tcW w:w="779" w:type="dxa"/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>姓名</w:t>
            </w:r>
          </w:p>
        </w:tc>
        <w:tc>
          <w:tcPr>
            <w:tcW w:w="1356" w:type="dxa"/>
            <w:gridSpan w:val="2"/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48" w:type="dxa"/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>学号</w:t>
            </w:r>
          </w:p>
        </w:tc>
        <w:tc>
          <w:tcPr>
            <w:tcW w:w="1414" w:type="dxa"/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830" w:type="dxa"/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>年级</w:t>
            </w:r>
          </w:p>
        </w:tc>
        <w:tc>
          <w:tcPr>
            <w:tcW w:w="1246" w:type="dxa"/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383" w:type="dxa"/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>专业班级</w:t>
            </w:r>
          </w:p>
        </w:tc>
        <w:tc>
          <w:tcPr>
            <w:tcW w:w="1418" w:type="dxa"/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C7D9B" w:rsidTr="00FF3B93">
        <w:trPr>
          <w:trHeight w:val="519"/>
        </w:trPr>
        <w:tc>
          <w:tcPr>
            <w:tcW w:w="1456" w:type="dxa"/>
            <w:gridSpan w:val="2"/>
            <w:tcBorders>
              <w:bottom w:val="single" w:sz="4" w:space="0" w:color="auto"/>
            </w:tcBorders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>论文题目</w:t>
            </w:r>
          </w:p>
        </w:tc>
        <w:tc>
          <w:tcPr>
            <w:tcW w:w="7818" w:type="dxa"/>
            <w:gridSpan w:val="7"/>
            <w:tcBorders>
              <w:bottom w:val="single" w:sz="4" w:space="0" w:color="auto"/>
            </w:tcBorders>
          </w:tcPr>
          <w:p w:rsidR="000C7D9B" w:rsidRPr="000C7D9B" w:rsidRDefault="000C7D9B" w:rsidP="002129B2">
            <w:pPr>
              <w:pStyle w:val="a5"/>
              <w:spacing w:line="38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0C7D9B" w:rsidTr="000111C3">
        <w:trPr>
          <w:trHeight w:val="6054"/>
        </w:trPr>
        <w:tc>
          <w:tcPr>
            <w:tcW w:w="9274" w:type="dxa"/>
            <w:gridSpan w:val="9"/>
          </w:tcPr>
          <w:p w:rsidR="000C7D9B" w:rsidRPr="00AF0FDE" w:rsidRDefault="000C7D9B" w:rsidP="002129B2">
            <w:pPr>
              <w:pStyle w:val="a5"/>
              <w:spacing w:line="400" w:lineRule="exact"/>
              <w:rPr>
                <w:rFonts w:asciiTheme="minorEastAsia" w:eastAsiaTheme="minorEastAsia" w:hAnsiTheme="minorEastAsia"/>
                <w:b/>
                <w:sz w:val="24"/>
                <w:szCs w:val="24"/>
              </w:rPr>
            </w:pPr>
            <w:r w:rsidRPr="00AF0FD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指导教师评语：</w:t>
            </w:r>
            <w:r w:rsidR="000111C3" w:rsidRPr="00AF0FD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 xml:space="preserve">                        </w:t>
            </w:r>
          </w:p>
          <w:p w:rsidR="00D818C8" w:rsidRDefault="00D818C8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C7D9B" w:rsidRPr="000C7D9B" w:rsidRDefault="000111C3" w:rsidP="000111C3">
            <w:pPr>
              <w:pStyle w:val="a5"/>
              <w:spacing w:line="44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指导教师评定成绩（百分制）：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  </w:t>
            </w:r>
            <w:r w:rsidR="000C7D9B"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>指导教师(签字)</w:t>
            </w:r>
          </w:p>
          <w:p w:rsidR="000C7D9B" w:rsidRPr="000C7D9B" w:rsidRDefault="000C7D9B" w:rsidP="0006507F">
            <w:pPr>
              <w:pStyle w:val="a5"/>
              <w:spacing w:line="440" w:lineRule="exact"/>
              <w:ind w:firstLineChars="2800" w:firstLine="6720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  </w:t>
            </w:r>
            <w:r w:rsidR="00D818C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 w:rsidR="00D818C8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日</w:t>
            </w:r>
          </w:p>
        </w:tc>
      </w:tr>
      <w:tr w:rsidR="00D818C8" w:rsidTr="00F01350">
        <w:trPr>
          <w:trHeight w:val="5220"/>
        </w:trPr>
        <w:tc>
          <w:tcPr>
            <w:tcW w:w="9274" w:type="dxa"/>
            <w:gridSpan w:val="9"/>
          </w:tcPr>
          <w:p w:rsidR="00D818C8" w:rsidRPr="00AF0FDE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</w:pPr>
            <w:r w:rsidRPr="00AF0FD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评阅</w:t>
            </w:r>
            <w:r w:rsidRPr="00AF0FDE">
              <w:rPr>
                <w:rFonts w:asciiTheme="minorEastAsia" w:eastAsiaTheme="minorEastAsia" w:hAnsiTheme="minorEastAsia" w:hint="eastAsia"/>
                <w:b/>
                <w:sz w:val="24"/>
                <w:szCs w:val="24"/>
              </w:rPr>
              <w:t>教师评语：</w:t>
            </w:r>
          </w:p>
          <w:p w:rsidR="00D818C8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D818C8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D818C8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D818C8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bookmarkStart w:id="0" w:name="_GoBack"/>
            <w:bookmarkEnd w:id="0"/>
          </w:p>
          <w:p w:rsidR="00D818C8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D818C8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D818C8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D818C8" w:rsidRDefault="00D818C8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0111C3" w:rsidRDefault="000111C3" w:rsidP="002129B2">
            <w:pPr>
              <w:pStyle w:val="a5"/>
              <w:spacing w:line="400" w:lineRule="exact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</w:p>
          <w:p w:rsidR="00D818C8" w:rsidRPr="000C7D9B" w:rsidRDefault="00D818C8" w:rsidP="000111C3">
            <w:pPr>
              <w:pStyle w:val="a5"/>
              <w:spacing w:line="400" w:lineRule="exact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评阅教师评定成绩（百分制）：</w:t>
            </w:r>
            <w:r w:rsidR="0006507F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             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评阅</w:t>
            </w: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>教师(签字)</w:t>
            </w:r>
          </w:p>
          <w:p w:rsidR="00D818C8" w:rsidRPr="000C7D9B" w:rsidRDefault="00D818C8" w:rsidP="0006507F">
            <w:pPr>
              <w:pStyle w:val="a5"/>
              <w:spacing w:line="400" w:lineRule="exact"/>
              <w:ind w:firstLineChars="2850" w:firstLine="6840"/>
              <w:rPr>
                <w:rFonts w:asciiTheme="minorEastAsia" w:eastAsiaTheme="minorEastAsia" w:hAnsiTheme="minorEastAsia" w:hint="eastAsia"/>
                <w:sz w:val="24"/>
                <w:szCs w:val="24"/>
              </w:rPr>
            </w:pP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 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月 </w:t>
            </w: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 </w:t>
            </w:r>
            <w:r w:rsidRPr="000C7D9B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 日</w:t>
            </w:r>
          </w:p>
        </w:tc>
      </w:tr>
    </w:tbl>
    <w:p w:rsidR="000C7D9B" w:rsidRDefault="000C7D9B" w:rsidP="00F01350">
      <w:pPr>
        <w:spacing w:beforeLines="100" w:before="240" w:line="220" w:lineRule="atLeast"/>
        <w:rPr>
          <w:rFonts w:asciiTheme="minorEastAsia" w:eastAsiaTheme="minorEastAsia" w:hAnsiTheme="minorEastAsia" w:hint="eastAsia"/>
          <w:b/>
          <w:sz w:val="21"/>
          <w:szCs w:val="21"/>
        </w:rPr>
      </w:pPr>
      <w:r w:rsidRPr="0006507F">
        <w:rPr>
          <w:rFonts w:asciiTheme="minorEastAsia" w:eastAsiaTheme="minorEastAsia" w:hAnsiTheme="minorEastAsia" w:hint="eastAsia"/>
          <w:b/>
          <w:sz w:val="21"/>
          <w:szCs w:val="21"/>
        </w:rPr>
        <w:t>备注：指导教师</w:t>
      </w:r>
      <w:r w:rsidR="00D818C8" w:rsidRPr="0006507F">
        <w:rPr>
          <w:rFonts w:asciiTheme="minorEastAsia" w:eastAsiaTheme="minorEastAsia" w:hAnsiTheme="minorEastAsia" w:hint="eastAsia"/>
          <w:b/>
          <w:sz w:val="21"/>
          <w:szCs w:val="21"/>
        </w:rPr>
        <w:t>、评阅老师</w:t>
      </w:r>
      <w:r w:rsidRPr="0006507F">
        <w:rPr>
          <w:rFonts w:asciiTheme="minorEastAsia" w:eastAsiaTheme="minorEastAsia" w:hAnsiTheme="minorEastAsia" w:hint="eastAsia"/>
          <w:b/>
          <w:sz w:val="21"/>
          <w:szCs w:val="21"/>
        </w:rPr>
        <w:t>评语</w:t>
      </w:r>
      <w:r w:rsidR="00D818C8" w:rsidRPr="0006507F">
        <w:rPr>
          <w:rFonts w:asciiTheme="minorEastAsia" w:eastAsiaTheme="minorEastAsia" w:hAnsiTheme="minorEastAsia" w:hint="eastAsia"/>
          <w:b/>
          <w:sz w:val="21"/>
          <w:szCs w:val="21"/>
        </w:rPr>
        <w:t>及成绩评定</w:t>
      </w:r>
      <w:r w:rsidRPr="0006507F">
        <w:rPr>
          <w:rFonts w:asciiTheme="minorEastAsia" w:eastAsiaTheme="minorEastAsia" w:hAnsiTheme="minorEastAsia" w:hint="eastAsia"/>
          <w:b/>
          <w:sz w:val="21"/>
          <w:szCs w:val="21"/>
        </w:rPr>
        <w:t>请参照毕业论文成绩评定标准中的项目内容</w:t>
      </w:r>
      <w:r w:rsidR="00FF3B93" w:rsidRPr="0006507F">
        <w:rPr>
          <w:rFonts w:asciiTheme="minorEastAsia" w:eastAsiaTheme="minorEastAsia" w:hAnsiTheme="minorEastAsia" w:hint="eastAsia"/>
          <w:b/>
          <w:sz w:val="21"/>
          <w:szCs w:val="21"/>
        </w:rPr>
        <w:t>。</w:t>
      </w:r>
    </w:p>
    <w:p w:rsidR="000C7D9B" w:rsidRDefault="000C7D9B" w:rsidP="000C7D9B">
      <w:pPr>
        <w:pStyle w:val="a6"/>
        <w:spacing w:before="0" w:beforeAutospacing="0" w:after="0" w:afterAutospacing="0" w:line="560" w:lineRule="exact"/>
        <w:jc w:val="center"/>
        <w:rPr>
          <w:rFonts w:asciiTheme="minorEastAsia" w:eastAsiaTheme="minorEastAsia" w:hAnsiTheme="minorEastAsia"/>
          <w:b/>
          <w:sz w:val="48"/>
          <w:szCs w:val="48"/>
        </w:rPr>
      </w:pPr>
      <w:r w:rsidRPr="000C7D9B">
        <w:rPr>
          <w:rFonts w:asciiTheme="minorEastAsia" w:eastAsiaTheme="minorEastAsia" w:hAnsiTheme="minorEastAsia" w:hint="eastAsia"/>
          <w:b/>
          <w:sz w:val="48"/>
          <w:szCs w:val="48"/>
        </w:rPr>
        <w:lastRenderedPageBreak/>
        <w:t>毕业论文成绩评定标准</w:t>
      </w:r>
    </w:p>
    <w:p w:rsidR="00382713" w:rsidRPr="000C7D9B" w:rsidRDefault="00382713" w:rsidP="000C7D9B">
      <w:pPr>
        <w:pStyle w:val="a6"/>
        <w:spacing w:before="0" w:beforeAutospacing="0" w:after="0" w:afterAutospacing="0" w:line="560" w:lineRule="exact"/>
        <w:jc w:val="center"/>
        <w:rPr>
          <w:rFonts w:asciiTheme="minorEastAsia" w:eastAsiaTheme="minorEastAsia" w:hAnsiTheme="minorEastAsia"/>
          <w:b/>
          <w:sz w:val="48"/>
          <w:szCs w:val="4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4"/>
        <w:gridCol w:w="1591"/>
        <w:gridCol w:w="1842"/>
        <w:gridCol w:w="1701"/>
        <w:gridCol w:w="1843"/>
        <w:gridCol w:w="1701"/>
        <w:gridCol w:w="567"/>
      </w:tblGrid>
      <w:tr w:rsidR="00DF239D" w:rsidTr="00DF239D">
        <w:trPr>
          <w:cantSplit/>
          <w:trHeight w:val="1146"/>
        </w:trPr>
        <w:tc>
          <w:tcPr>
            <w:tcW w:w="644" w:type="dxa"/>
            <w:vAlign w:val="center"/>
          </w:tcPr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/>
                <w:b/>
                <w:w w:val="90"/>
                <w:sz w:val="18"/>
                <w:szCs w:val="18"/>
              </w:rPr>
              <w:tab/>
            </w: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</w:rPr>
              <w:t>项目</w:t>
            </w:r>
          </w:p>
        </w:tc>
        <w:tc>
          <w:tcPr>
            <w:tcW w:w="1591" w:type="dxa"/>
            <w:vAlign w:val="center"/>
          </w:tcPr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优秀</w:t>
            </w:r>
          </w:p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（100-90分）</w:t>
            </w:r>
          </w:p>
        </w:tc>
        <w:tc>
          <w:tcPr>
            <w:tcW w:w="1842" w:type="dxa"/>
            <w:vAlign w:val="center"/>
          </w:tcPr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良好</w:t>
            </w:r>
          </w:p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（89-80分）</w:t>
            </w:r>
          </w:p>
        </w:tc>
        <w:tc>
          <w:tcPr>
            <w:tcW w:w="1701" w:type="dxa"/>
            <w:vAlign w:val="center"/>
          </w:tcPr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中等</w:t>
            </w:r>
          </w:p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(79-70分)</w:t>
            </w:r>
          </w:p>
        </w:tc>
        <w:tc>
          <w:tcPr>
            <w:tcW w:w="1843" w:type="dxa"/>
            <w:vAlign w:val="center"/>
          </w:tcPr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及格</w:t>
            </w:r>
          </w:p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（69-60分）</w:t>
            </w:r>
          </w:p>
        </w:tc>
        <w:tc>
          <w:tcPr>
            <w:tcW w:w="1701" w:type="dxa"/>
            <w:vAlign w:val="center"/>
          </w:tcPr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不及格</w:t>
            </w:r>
          </w:p>
          <w:p w:rsidR="00DF239D" w:rsidRPr="00382713" w:rsidRDefault="00DF239D" w:rsidP="000C7D9B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（&lt;60分）</w:t>
            </w:r>
          </w:p>
        </w:tc>
        <w:tc>
          <w:tcPr>
            <w:tcW w:w="567" w:type="dxa"/>
            <w:vAlign w:val="center"/>
          </w:tcPr>
          <w:p w:rsidR="00DF239D" w:rsidRPr="00382713" w:rsidRDefault="00DF239D" w:rsidP="00DF239D">
            <w:pPr>
              <w:spacing w:after="0" w:line="260" w:lineRule="exact"/>
              <w:jc w:val="center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权重</w:t>
            </w:r>
          </w:p>
        </w:tc>
      </w:tr>
      <w:tr w:rsidR="00DF239D" w:rsidTr="00DF239D">
        <w:trPr>
          <w:trHeight w:val="1488"/>
        </w:trPr>
        <w:tc>
          <w:tcPr>
            <w:tcW w:w="644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color w:val="000000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w w:val="90"/>
                <w:sz w:val="21"/>
                <w:szCs w:val="21"/>
              </w:rPr>
              <w:t>论文选题</w:t>
            </w:r>
            <w:r w:rsidRPr="00382713">
              <w:rPr>
                <w:rFonts w:asciiTheme="minorEastAsia" w:eastAsiaTheme="minorEastAsia" w:hAnsiTheme="minorEastAsia" w:hint="eastAsia"/>
                <w:i/>
                <w:w w:val="90"/>
                <w:sz w:val="21"/>
                <w:szCs w:val="21"/>
              </w:rPr>
              <w:t>x</w:t>
            </w: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  <w:vertAlign w:val="subscript"/>
              </w:rPr>
              <w:t>1</w:t>
            </w:r>
          </w:p>
        </w:tc>
        <w:tc>
          <w:tcPr>
            <w:tcW w:w="159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选题符合本专业培养目标要求，选题角度新颖，具有较高的理论研究和应用研究意义。</w:t>
            </w:r>
          </w:p>
        </w:tc>
        <w:tc>
          <w:tcPr>
            <w:tcW w:w="1842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选题符合本专业培养目标要求，有一定的理论研究和应用研究意义。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选题符合本专业培养目标要求，能结合专业理论学习和社会实践。</w:t>
            </w:r>
          </w:p>
        </w:tc>
        <w:tc>
          <w:tcPr>
            <w:tcW w:w="1843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选题符合本专业培养目标要求，但理论水平和应用性较差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选题不符合本专业培养目标要求，选题</w:t>
            </w:r>
            <w:proofErr w:type="gramStart"/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无理论</w:t>
            </w:r>
            <w:proofErr w:type="gramEnd"/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研究和应用研究意义。</w:t>
            </w:r>
          </w:p>
        </w:tc>
        <w:tc>
          <w:tcPr>
            <w:tcW w:w="567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0.1</w:t>
            </w:r>
          </w:p>
        </w:tc>
      </w:tr>
      <w:tr w:rsidR="00DF239D" w:rsidTr="00DF239D">
        <w:trPr>
          <w:trHeight w:val="1603"/>
        </w:trPr>
        <w:tc>
          <w:tcPr>
            <w:tcW w:w="644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color w:val="000000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w w:val="90"/>
                <w:sz w:val="21"/>
                <w:szCs w:val="21"/>
              </w:rPr>
              <w:t>文献资料</w:t>
            </w:r>
            <w:r w:rsidRPr="00382713">
              <w:rPr>
                <w:rFonts w:asciiTheme="minorEastAsia" w:eastAsiaTheme="minorEastAsia" w:hAnsiTheme="minorEastAsia" w:hint="eastAsia"/>
                <w:i/>
                <w:w w:val="90"/>
                <w:sz w:val="21"/>
                <w:szCs w:val="21"/>
              </w:rPr>
              <w:t>x</w:t>
            </w: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  <w:vertAlign w:val="subscript"/>
              </w:rPr>
              <w:t>2</w:t>
            </w:r>
          </w:p>
        </w:tc>
        <w:tc>
          <w:tcPr>
            <w:tcW w:w="1591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阅读大量的参考资料、文献，掌握大量的背景资料和数据。论文中使用材料翔实、恰当。</w:t>
            </w:r>
          </w:p>
        </w:tc>
        <w:tc>
          <w:tcPr>
            <w:tcW w:w="1842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阅读大量参考资料、文献，论文中有比较丰富的文献材料和较充足的理论依据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阅读较多的参考资料文献。论文中持论有据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843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能阅读一些参考文献，论文中理论根据及客观材料有少部分欠缺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阅读参考资料很少，文献，论文中缺乏理论根据，客观材料空泛。</w:t>
            </w:r>
          </w:p>
        </w:tc>
        <w:tc>
          <w:tcPr>
            <w:tcW w:w="567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0.1</w:t>
            </w:r>
          </w:p>
        </w:tc>
      </w:tr>
      <w:tr w:rsidR="00DF239D" w:rsidTr="00DF239D">
        <w:trPr>
          <w:trHeight w:val="1407"/>
        </w:trPr>
        <w:tc>
          <w:tcPr>
            <w:tcW w:w="644" w:type="dxa"/>
            <w:vAlign w:val="center"/>
          </w:tcPr>
          <w:p w:rsidR="00DF239D" w:rsidRPr="00382713" w:rsidRDefault="00DF239D" w:rsidP="00382713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color w:val="000000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w w:val="90"/>
                <w:sz w:val="21"/>
                <w:szCs w:val="21"/>
              </w:rPr>
              <w:t>综合运用</w:t>
            </w:r>
            <w:r w:rsidRPr="00382713">
              <w:rPr>
                <w:rFonts w:asciiTheme="minorEastAsia" w:eastAsiaTheme="minorEastAsia" w:hAnsiTheme="minorEastAsia" w:hint="eastAsia"/>
                <w:i/>
                <w:w w:val="90"/>
                <w:sz w:val="21"/>
                <w:szCs w:val="21"/>
              </w:rPr>
              <w:t>x</w:t>
            </w: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591" w:type="dxa"/>
          </w:tcPr>
          <w:p w:rsidR="00DF239D" w:rsidRPr="00382713" w:rsidRDefault="00DF239D" w:rsidP="00DF239D">
            <w:pPr>
              <w:pStyle w:val="a6"/>
              <w:spacing w:before="0" w:beforeAutospacing="0" w:after="0" w:afterAutospacing="0" w:line="280" w:lineRule="exact"/>
              <w:ind w:rightChars="-60" w:right="-132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具备扎实的理论基础，</w:t>
            </w: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能在问题研究中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非常好地</w:t>
            </w: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综合运用专业知识。</w:t>
            </w:r>
          </w:p>
        </w:tc>
        <w:tc>
          <w:tcPr>
            <w:tcW w:w="1842" w:type="dxa"/>
          </w:tcPr>
          <w:p w:rsidR="00DF239D" w:rsidRDefault="00DF239D" w:rsidP="00DF239D">
            <w:pPr>
              <w:pStyle w:val="a6"/>
              <w:spacing w:before="0" w:beforeAutospacing="0" w:after="0" w:afterAutospacing="0" w:line="280" w:lineRule="exact"/>
              <w:ind w:rightChars="-69" w:right="-152"/>
              <w:jc w:val="both"/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有较好的理论基础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，</w:t>
            </w:r>
          </w:p>
          <w:p w:rsidR="00DF239D" w:rsidRDefault="00DF239D" w:rsidP="00DF239D">
            <w:pPr>
              <w:pStyle w:val="a6"/>
              <w:spacing w:before="0" w:beforeAutospacing="0" w:after="0" w:afterAutospacing="0" w:line="280" w:lineRule="exact"/>
              <w:ind w:rightChars="-69" w:right="-152"/>
              <w:jc w:val="both"/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能在问题研究中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较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好</w:t>
            </w:r>
          </w:p>
          <w:p w:rsidR="00DF239D" w:rsidRPr="00382713" w:rsidRDefault="00DF239D" w:rsidP="00DF239D">
            <w:pPr>
              <w:pStyle w:val="a6"/>
              <w:spacing w:before="0" w:beforeAutospacing="0" w:after="0" w:afterAutospacing="0" w:line="280" w:lineRule="exact"/>
              <w:ind w:rightChars="-69" w:right="-152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地</w:t>
            </w: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综合运用专业知识。</w:t>
            </w:r>
          </w:p>
        </w:tc>
        <w:tc>
          <w:tcPr>
            <w:tcW w:w="1701" w:type="dxa"/>
          </w:tcPr>
          <w:p w:rsidR="00DF239D" w:rsidRDefault="00DF239D" w:rsidP="000C7D9B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基础知识和综合能</w:t>
            </w:r>
          </w:p>
          <w:p w:rsidR="00DF239D" w:rsidRDefault="00DF239D" w:rsidP="000C7D9B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力一般，但能独立</w:t>
            </w:r>
          </w:p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完成论文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843" w:type="dxa"/>
          </w:tcPr>
          <w:p w:rsidR="00DF239D" w:rsidRDefault="00DF239D" w:rsidP="000C7D9B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基础知识和综合能力</w:t>
            </w:r>
          </w:p>
          <w:p w:rsidR="00DF239D" w:rsidRDefault="00DF239D" w:rsidP="000C7D9B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较差，经过努力可在</w:t>
            </w:r>
          </w:p>
          <w:p w:rsidR="00DF239D" w:rsidRPr="00382713" w:rsidRDefault="00DF239D" w:rsidP="00DF239D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教师指导下完成论文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F239D" w:rsidRDefault="00DF239D" w:rsidP="000C7D9B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缺乏应有的专业基</w:t>
            </w:r>
          </w:p>
          <w:p w:rsidR="00DF239D" w:rsidRDefault="00DF239D" w:rsidP="00DF239D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proofErr w:type="gramStart"/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础</w:t>
            </w:r>
            <w:proofErr w:type="gramEnd"/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知识和综合能力，不能独立</w:t>
            </w:r>
          </w:p>
          <w:p w:rsidR="00DF239D" w:rsidRPr="00382713" w:rsidRDefault="00DF239D" w:rsidP="00DF239D">
            <w:pPr>
              <w:pStyle w:val="a6"/>
              <w:spacing w:before="0" w:beforeAutospacing="0" w:after="0" w:afterAutospacing="0" w:line="280" w:lineRule="exact"/>
              <w:ind w:rightChars="-51" w:right="-112"/>
              <w:jc w:val="both"/>
              <w:rPr>
                <w:rFonts w:asciiTheme="minorEastAsia" w:eastAsiaTheme="minorEastAsia" w:hAnsiTheme="minorEastAsia" w:cs="Times New Roman"/>
                <w:color w:val="000000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完成论文</w:t>
            </w:r>
            <w:r>
              <w:rPr>
                <w:rFonts w:asciiTheme="minorEastAsia" w:eastAsiaTheme="minorEastAsia" w:hAnsiTheme="minorEastAsia" w:hint="eastAsia"/>
                <w:color w:val="000000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567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0.2</w:t>
            </w:r>
          </w:p>
        </w:tc>
      </w:tr>
      <w:tr w:rsidR="00DF239D" w:rsidTr="00DF239D">
        <w:trPr>
          <w:trHeight w:val="763"/>
        </w:trPr>
        <w:tc>
          <w:tcPr>
            <w:tcW w:w="644" w:type="dxa"/>
          </w:tcPr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</w:rPr>
              <w:t>学术水平</w:t>
            </w:r>
            <w:r w:rsidRPr="00382713">
              <w:rPr>
                <w:rFonts w:asciiTheme="minorEastAsia" w:eastAsiaTheme="minorEastAsia" w:hAnsiTheme="minorEastAsia" w:hint="eastAsia"/>
                <w:i/>
                <w:w w:val="90"/>
                <w:sz w:val="21"/>
                <w:szCs w:val="21"/>
              </w:rPr>
              <w:t>x</w:t>
            </w: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  <w:vertAlign w:val="subscript"/>
              </w:rPr>
              <w:t>4</w:t>
            </w:r>
          </w:p>
        </w:tc>
        <w:tc>
          <w:tcPr>
            <w:tcW w:w="159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有独到的个人见解，学术性较强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842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有一定的个人见解和学术性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ind w:rightChars="-51" w:right="-112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能从个人角度分析和解决问题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843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无明显的个人见解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结论观点有错误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567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0.2</w:t>
            </w:r>
          </w:p>
        </w:tc>
      </w:tr>
      <w:tr w:rsidR="00DF239D" w:rsidTr="00DF239D">
        <w:trPr>
          <w:trHeight w:val="2109"/>
        </w:trPr>
        <w:tc>
          <w:tcPr>
            <w:tcW w:w="644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</w:rPr>
              <w:t>论点</w:t>
            </w:r>
          </w:p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</w:rPr>
              <w:t>与论证能力</w:t>
            </w:r>
          </w:p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i/>
                <w:w w:val="90"/>
                <w:sz w:val="21"/>
                <w:szCs w:val="21"/>
              </w:rPr>
              <w:t>x</w:t>
            </w: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  <w:vertAlign w:val="subscript"/>
              </w:rPr>
              <w:t>5</w:t>
            </w:r>
          </w:p>
        </w:tc>
        <w:tc>
          <w:tcPr>
            <w:tcW w:w="1591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论点鲜明，论据确凿，论文表现出对实际问题有较强的创新，分析能力和概括能力，文章材料翔实可靠，有说服力。</w:t>
            </w:r>
          </w:p>
        </w:tc>
        <w:tc>
          <w:tcPr>
            <w:tcW w:w="1842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论点正确，论据可靠，有一定的创新、分析能力和概括能力，能运用所学理论和知识阐述有关问题。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观点正确，论述有理有据，但独立研究体现不足，论文缺乏一定的深度，材料能说明观点，面也比较宽。</w:t>
            </w:r>
          </w:p>
        </w:tc>
        <w:tc>
          <w:tcPr>
            <w:tcW w:w="1843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观点基本正确，并能对观点进行一定的论述，但缺乏分析概括能力和研究能力，照搬他人的观点，拼凑的痕迹较明显。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基本观点有错或主要材料不能说明观点。</w:t>
            </w:r>
          </w:p>
        </w:tc>
        <w:tc>
          <w:tcPr>
            <w:tcW w:w="567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0.2</w:t>
            </w:r>
          </w:p>
        </w:tc>
      </w:tr>
      <w:tr w:rsidR="00DF239D" w:rsidTr="00DF239D">
        <w:trPr>
          <w:trHeight w:val="1417"/>
        </w:trPr>
        <w:tc>
          <w:tcPr>
            <w:tcW w:w="644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color w:val="000000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color w:val="000000"/>
                <w:w w:val="90"/>
                <w:sz w:val="21"/>
                <w:szCs w:val="21"/>
              </w:rPr>
              <w:t>写作水平</w:t>
            </w:r>
            <w:r w:rsidRPr="00382713">
              <w:rPr>
                <w:rFonts w:asciiTheme="minorEastAsia" w:eastAsiaTheme="minorEastAsia" w:hAnsiTheme="minorEastAsia" w:hint="eastAsia"/>
                <w:i/>
                <w:w w:val="90"/>
                <w:sz w:val="21"/>
                <w:szCs w:val="21"/>
              </w:rPr>
              <w:t>x</w:t>
            </w: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  <w:vertAlign w:val="subscript"/>
              </w:rPr>
              <w:t>6</w:t>
            </w:r>
          </w:p>
        </w:tc>
        <w:tc>
          <w:tcPr>
            <w:tcW w:w="159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理论分析准确，逻辑严密，层次清楚，结构合理，语言流畅。</w:t>
            </w:r>
          </w:p>
        </w:tc>
        <w:tc>
          <w:tcPr>
            <w:tcW w:w="1842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理论分析恰当，条理清楚，层次比较清楚，语言通顺。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条理清楚，有一定的分析能力和说服力，有少许语病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843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材料陈述较为清楚，但分析力不强，个别地方语言不通顺。</w:t>
            </w:r>
          </w:p>
        </w:tc>
        <w:tc>
          <w:tcPr>
            <w:tcW w:w="1701" w:type="dxa"/>
          </w:tcPr>
          <w:p w:rsidR="00DF239D" w:rsidRPr="00382713" w:rsidRDefault="00DF239D" w:rsidP="00352C75">
            <w:pPr>
              <w:pStyle w:val="a6"/>
              <w:spacing w:before="0" w:beforeAutospacing="0" w:after="0" w:afterAutospacing="0" w:line="280" w:lineRule="exact"/>
              <w:jc w:val="both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分析能力差，论证不准确，材料简单堆砌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，</w:t>
            </w: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语言不准确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567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0.1</w:t>
            </w:r>
          </w:p>
        </w:tc>
      </w:tr>
      <w:tr w:rsidR="00DF239D" w:rsidTr="00DF239D">
        <w:trPr>
          <w:trHeight w:val="1177"/>
        </w:trPr>
        <w:tc>
          <w:tcPr>
            <w:tcW w:w="644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</w:rPr>
              <w:t>格式规范化</w:t>
            </w:r>
          </w:p>
          <w:p w:rsidR="00DF239D" w:rsidRPr="00382713" w:rsidRDefault="00DF239D" w:rsidP="000C7D9B">
            <w:pPr>
              <w:spacing w:after="0" w:line="280" w:lineRule="exact"/>
              <w:jc w:val="center"/>
              <w:rPr>
                <w:rFonts w:asciiTheme="minorEastAsia" w:eastAsiaTheme="minorEastAsia" w:hAnsiTheme="minorEastAsia"/>
                <w:w w:val="9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i/>
                <w:w w:val="90"/>
                <w:sz w:val="21"/>
                <w:szCs w:val="21"/>
              </w:rPr>
              <w:t>x</w:t>
            </w:r>
            <w:r w:rsidRPr="00382713">
              <w:rPr>
                <w:rFonts w:asciiTheme="minorEastAsia" w:eastAsiaTheme="minorEastAsia" w:hAnsiTheme="minorEastAsia" w:hint="eastAsia"/>
                <w:w w:val="90"/>
                <w:sz w:val="21"/>
                <w:szCs w:val="21"/>
                <w:vertAlign w:val="subscript"/>
              </w:rPr>
              <w:t>7</w:t>
            </w:r>
          </w:p>
        </w:tc>
        <w:tc>
          <w:tcPr>
            <w:tcW w:w="159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论文格式符合要求，打印清晰漂亮，无错别字，达到正式出版物水平。</w:t>
            </w:r>
          </w:p>
        </w:tc>
        <w:tc>
          <w:tcPr>
            <w:tcW w:w="1842" w:type="dxa"/>
          </w:tcPr>
          <w:p w:rsidR="00DF239D" w:rsidRPr="00382713" w:rsidRDefault="00DF239D" w:rsidP="00352C75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格式基本符合要求，有个别错误，打印清楚，基本达到正式出版物水平</w:t>
            </w: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。</w:t>
            </w:r>
          </w:p>
        </w:tc>
        <w:tc>
          <w:tcPr>
            <w:tcW w:w="1701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ind w:rightChars="-51" w:right="-112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摘要</w:t>
            </w: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和正文基本符合要求，但注释和参考文献格式有问题，打印基本清楚。</w:t>
            </w:r>
          </w:p>
        </w:tc>
        <w:tc>
          <w:tcPr>
            <w:tcW w:w="1843" w:type="dxa"/>
          </w:tcPr>
          <w:p w:rsidR="00DF239D" w:rsidRPr="00382713" w:rsidRDefault="00DF239D" w:rsidP="000C7D9B">
            <w:pPr>
              <w:pStyle w:val="a6"/>
              <w:spacing w:before="0" w:beforeAutospacing="0" w:after="0" w:afterAutospacing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行文基本规范，但不符合学校规定的要求。</w:t>
            </w:r>
          </w:p>
        </w:tc>
        <w:tc>
          <w:tcPr>
            <w:tcW w:w="1701" w:type="dxa"/>
          </w:tcPr>
          <w:p w:rsidR="00DF239D" w:rsidRPr="00382713" w:rsidRDefault="00DF239D" w:rsidP="00DF239D">
            <w:pPr>
              <w:spacing w:after="0" w:line="280" w:lineRule="exact"/>
              <w:rPr>
                <w:rFonts w:asciiTheme="minorEastAsia" w:eastAsiaTheme="minorEastAsia" w:hAnsiTheme="minorEastAsia" w:cs="Times New Roman"/>
                <w:spacing w:val="-20"/>
                <w:w w:val="90"/>
                <w:kern w:val="10"/>
                <w:sz w:val="21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论文的格式不规</w:t>
            </w: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范、打印不清晰。</w:t>
            </w:r>
          </w:p>
        </w:tc>
        <w:tc>
          <w:tcPr>
            <w:tcW w:w="567" w:type="dxa"/>
            <w:vAlign w:val="center"/>
          </w:tcPr>
          <w:p w:rsidR="00DF239D" w:rsidRPr="00382713" w:rsidRDefault="00DF239D" w:rsidP="000C7D9B">
            <w:pPr>
              <w:spacing w:after="0" w:line="280" w:lineRule="exact"/>
              <w:rPr>
                <w:rFonts w:asciiTheme="minorEastAsia" w:eastAsiaTheme="minorEastAsia" w:hAnsiTheme="minorEastAsia"/>
                <w:spacing w:val="-20"/>
                <w:w w:val="90"/>
                <w:kern w:val="10"/>
                <w:sz w:val="21"/>
                <w:szCs w:val="21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w w:val="90"/>
                <w:kern w:val="10"/>
                <w:sz w:val="21"/>
                <w:szCs w:val="21"/>
              </w:rPr>
              <w:t>0.1</w:t>
            </w:r>
          </w:p>
        </w:tc>
      </w:tr>
      <w:tr w:rsidR="000C7D9B" w:rsidTr="00382713">
        <w:trPr>
          <w:trHeight w:val="545"/>
        </w:trPr>
        <w:tc>
          <w:tcPr>
            <w:tcW w:w="644" w:type="dxa"/>
            <w:vAlign w:val="center"/>
          </w:tcPr>
          <w:p w:rsidR="000C7D9B" w:rsidRPr="00382713" w:rsidRDefault="000C7D9B" w:rsidP="000C7D9B">
            <w:pPr>
              <w:spacing w:after="0" w:line="280" w:lineRule="exact"/>
              <w:jc w:val="both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382713">
              <w:rPr>
                <w:rFonts w:asciiTheme="minorEastAsia" w:eastAsiaTheme="minorEastAsia" w:hAnsiTheme="minorEastAsia" w:hint="eastAsia"/>
                <w:sz w:val="24"/>
                <w:szCs w:val="24"/>
              </w:rPr>
              <w:t>成绩</w:t>
            </w:r>
          </w:p>
        </w:tc>
        <w:tc>
          <w:tcPr>
            <w:tcW w:w="9245" w:type="dxa"/>
            <w:gridSpan w:val="6"/>
            <w:vAlign w:val="center"/>
          </w:tcPr>
          <w:p w:rsidR="000C7D9B" w:rsidRPr="00382713" w:rsidRDefault="00FF3B93" w:rsidP="00D818C8">
            <w:pPr>
              <w:spacing w:after="0" w:line="280" w:lineRule="exact"/>
              <w:jc w:val="both"/>
              <w:rPr>
                <w:rFonts w:asciiTheme="minorEastAsia" w:eastAsiaTheme="minorEastAsia" w:hAnsiTheme="minorEastAsia"/>
                <w:spacing w:val="-20"/>
                <w:kern w:val="10"/>
                <w:sz w:val="24"/>
                <w:szCs w:val="24"/>
              </w:rPr>
            </w:pPr>
            <w:r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评定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成绩</w:t>
            </w:r>
            <w:r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（百分制）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 xml:space="preserve"> = 0.1x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  <w:vertAlign w:val="subscript"/>
              </w:rPr>
              <w:t>1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+0.1x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  <w:vertAlign w:val="subscript"/>
              </w:rPr>
              <w:t>2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+0.2x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  <w:vertAlign w:val="subscript"/>
              </w:rPr>
              <w:t>3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+0.2x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  <w:vertAlign w:val="subscript"/>
              </w:rPr>
              <w:t>4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+0.2x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  <w:vertAlign w:val="subscript"/>
              </w:rPr>
              <w:t>5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+0.1x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  <w:vertAlign w:val="subscript"/>
              </w:rPr>
              <w:t>6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</w:rPr>
              <w:t>+0.1x</w:t>
            </w:r>
            <w:r w:rsidR="000C7D9B" w:rsidRPr="00382713">
              <w:rPr>
                <w:rFonts w:asciiTheme="minorEastAsia" w:eastAsiaTheme="minorEastAsia" w:hAnsiTheme="minorEastAsia" w:hint="eastAsia"/>
                <w:spacing w:val="-20"/>
                <w:kern w:val="10"/>
                <w:sz w:val="24"/>
                <w:szCs w:val="24"/>
                <w:vertAlign w:val="subscript"/>
              </w:rPr>
              <w:t xml:space="preserve">7 </w:t>
            </w:r>
          </w:p>
        </w:tc>
      </w:tr>
    </w:tbl>
    <w:p w:rsidR="000C7D9B" w:rsidRPr="000C7D9B" w:rsidRDefault="000C7D9B" w:rsidP="00D31D50">
      <w:pPr>
        <w:spacing w:line="220" w:lineRule="atLeast"/>
      </w:pPr>
    </w:p>
    <w:sectPr w:rsidR="000C7D9B" w:rsidRPr="000C7D9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E71" w:rsidRDefault="00690E71" w:rsidP="000C7D9B">
      <w:pPr>
        <w:spacing w:after="0"/>
      </w:pPr>
      <w:r>
        <w:separator/>
      </w:r>
    </w:p>
  </w:endnote>
  <w:endnote w:type="continuationSeparator" w:id="0">
    <w:p w:rsidR="00690E71" w:rsidRDefault="00690E71" w:rsidP="000C7D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E71" w:rsidRDefault="00690E71" w:rsidP="000C7D9B">
      <w:pPr>
        <w:spacing w:after="0"/>
      </w:pPr>
      <w:r>
        <w:separator/>
      </w:r>
    </w:p>
  </w:footnote>
  <w:footnote w:type="continuationSeparator" w:id="0">
    <w:p w:rsidR="00690E71" w:rsidRDefault="00690E71" w:rsidP="000C7D9B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111C3"/>
    <w:rsid w:val="0006507F"/>
    <w:rsid w:val="000C7D9B"/>
    <w:rsid w:val="0018552D"/>
    <w:rsid w:val="001F384E"/>
    <w:rsid w:val="002D0916"/>
    <w:rsid w:val="00323B43"/>
    <w:rsid w:val="00352C75"/>
    <w:rsid w:val="00382713"/>
    <w:rsid w:val="00396923"/>
    <w:rsid w:val="003D37D8"/>
    <w:rsid w:val="003F2ACE"/>
    <w:rsid w:val="00426133"/>
    <w:rsid w:val="004358AB"/>
    <w:rsid w:val="004F4275"/>
    <w:rsid w:val="00690E71"/>
    <w:rsid w:val="008144BC"/>
    <w:rsid w:val="008B7726"/>
    <w:rsid w:val="00AF0FDE"/>
    <w:rsid w:val="00D31D50"/>
    <w:rsid w:val="00D818C8"/>
    <w:rsid w:val="00DF239D"/>
    <w:rsid w:val="00F01350"/>
    <w:rsid w:val="00F7326A"/>
    <w:rsid w:val="00FF3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C7D9B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C7D9B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C7D9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C7D9B"/>
    <w:rPr>
      <w:rFonts w:ascii="Tahoma" w:hAnsi="Tahoma"/>
      <w:sz w:val="18"/>
      <w:szCs w:val="18"/>
    </w:rPr>
  </w:style>
  <w:style w:type="paragraph" w:styleId="a5">
    <w:name w:val="Plain Text"/>
    <w:basedOn w:val="a"/>
    <w:link w:val="Char1"/>
    <w:rsid w:val="000C7D9B"/>
    <w:pPr>
      <w:adjustRightInd/>
      <w:snapToGrid/>
      <w:spacing w:after="0"/>
      <w:jc w:val="both"/>
    </w:pPr>
    <w:rPr>
      <w:rFonts w:ascii="宋体" w:eastAsia="宋体" w:hAnsi="宋体" w:cs="宋体"/>
      <w:sz w:val="21"/>
      <w:szCs w:val="21"/>
    </w:rPr>
  </w:style>
  <w:style w:type="character" w:customStyle="1" w:styleId="Char1">
    <w:name w:val="纯文本 Char"/>
    <w:basedOn w:val="a0"/>
    <w:link w:val="a5"/>
    <w:rsid w:val="000C7D9B"/>
    <w:rPr>
      <w:rFonts w:ascii="宋体" w:eastAsia="宋体" w:hAnsi="宋体" w:cs="宋体"/>
      <w:sz w:val="21"/>
      <w:szCs w:val="21"/>
    </w:rPr>
  </w:style>
  <w:style w:type="paragraph" w:styleId="a6">
    <w:name w:val="Normal (Web)"/>
    <w:basedOn w:val="a"/>
    <w:rsid w:val="000C7D9B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paragraph" w:styleId="a7">
    <w:name w:val="Balloon Text"/>
    <w:basedOn w:val="a"/>
    <w:link w:val="Char2"/>
    <w:uiPriority w:val="99"/>
    <w:semiHidden/>
    <w:unhideWhenUsed/>
    <w:rsid w:val="004F4275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4F4275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BE0A1-18B2-467D-8057-999C01C67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220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甘瑁琴</cp:lastModifiedBy>
  <cp:revision>27</cp:revision>
  <cp:lastPrinted>2018-03-23T01:48:00Z</cp:lastPrinted>
  <dcterms:created xsi:type="dcterms:W3CDTF">2008-09-11T17:20:00Z</dcterms:created>
  <dcterms:modified xsi:type="dcterms:W3CDTF">2018-03-23T01:52:00Z</dcterms:modified>
</cp:coreProperties>
</file>